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244" w:rsidRPr="00275244" w:rsidRDefault="00275244" w:rsidP="00611605">
      <w:pPr>
        <w:widowControl/>
        <w:snapToGrid w:val="0"/>
        <w:spacing w:line="300" w:lineRule="auto"/>
        <w:jc w:val="center"/>
        <w:rPr>
          <w:rFonts w:ascii="宋体" w:eastAsia="宋体" w:hAnsi="宋体" w:cs="宋体"/>
          <w:kern w:val="0"/>
          <w:sz w:val="36"/>
          <w:szCs w:val="36"/>
        </w:rPr>
      </w:pPr>
      <w:r w:rsidRPr="00275244">
        <w:rPr>
          <w:rFonts w:ascii="微软雅黑" w:eastAsia="微软雅黑" w:hAnsi="微软雅黑" w:cs="宋体" w:hint="eastAsia"/>
          <w:b/>
          <w:bCs/>
          <w:kern w:val="0"/>
          <w:sz w:val="36"/>
          <w:szCs w:val="36"/>
        </w:rPr>
        <w:t>关于组织申报2022年第二批青岛市技术创新中心的通知</w:t>
      </w:r>
    </w:p>
    <w:p w:rsidR="00652161" w:rsidRDefault="00652161" w:rsidP="00611605">
      <w:pPr>
        <w:widowControl/>
        <w:shd w:val="clear" w:color="auto" w:fill="FFFFFF"/>
        <w:snapToGrid w:val="0"/>
        <w:spacing w:line="300" w:lineRule="auto"/>
        <w:rPr>
          <w:rFonts w:ascii="微软雅黑" w:eastAsia="微软雅黑" w:hAnsi="微软雅黑" w:cs="Arial"/>
          <w:color w:val="222222"/>
          <w:spacing w:val="8"/>
          <w:kern w:val="0"/>
          <w:sz w:val="24"/>
          <w:szCs w:val="24"/>
        </w:rPr>
      </w:pPr>
    </w:p>
    <w:p w:rsidR="00275244" w:rsidRPr="00275244" w:rsidRDefault="00275244" w:rsidP="00611605">
      <w:pPr>
        <w:widowControl/>
        <w:shd w:val="clear" w:color="auto" w:fill="FFFFFF"/>
        <w:snapToGrid w:val="0"/>
        <w:spacing w:line="300" w:lineRule="auto"/>
        <w:rPr>
          <w:rFonts w:ascii="Arial" w:eastAsia="宋体" w:hAnsi="Arial" w:cs="Arial"/>
          <w:color w:val="222222"/>
          <w:spacing w:val="8"/>
          <w:kern w:val="0"/>
          <w:sz w:val="26"/>
          <w:szCs w:val="26"/>
        </w:rPr>
      </w:pPr>
      <w:bookmarkStart w:id="0" w:name="_GoBack"/>
      <w:bookmarkEnd w:id="0"/>
      <w:r w:rsidRPr="00275244">
        <w:rPr>
          <w:rFonts w:ascii="微软雅黑" w:eastAsia="微软雅黑" w:hAnsi="微软雅黑" w:cs="Arial" w:hint="eastAsia"/>
          <w:color w:val="222222"/>
          <w:spacing w:val="8"/>
          <w:kern w:val="0"/>
          <w:sz w:val="24"/>
          <w:szCs w:val="24"/>
        </w:rPr>
        <w:t>各区（市、功能区）科技主管部门，各有关单位：</w:t>
      </w:r>
    </w:p>
    <w:p w:rsidR="00275244" w:rsidRPr="00275244" w:rsidRDefault="00275244" w:rsidP="00611605">
      <w:pPr>
        <w:widowControl/>
        <w:shd w:val="clear" w:color="auto" w:fill="FFFFFF"/>
        <w:snapToGrid w:val="0"/>
        <w:spacing w:line="300" w:lineRule="auto"/>
        <w:ind w:firstLine="480"/>
        <w:rPr>
          <w:rFonts w:ascii="Arial" w:eastAsia="宋体" w:hAnsi="Arial" w:cs="Arial" w:hint="eastAsia"/>
          <w:color w:val="222222"/>
          <w:spacing w:val="8"/>
          <w:kern w:val="0"/>
          <w:sz w:val="26"/>
          <w:szCs w:val="26"/>
        </w:rPr>
      </w:pPr>
      <w:r w:rsidRPr="00275244">
        <w:rPr>
          <w:rFonts w:ascii="微软雅黑" w:eastAsia="微软雅黑" w:hAnsi="微软雅黑" w:cs="Arial" w:hint="eastAsia"/>
          <w:color w:val="222222"/>
          <w:spacing w:val="8"/>
          <w:kern w:val="0"/>
          <w:sz w:val="24"/>
          <w:szCs w:val="24"/>
        </w:rPr>
        <w:t>为贯彻落实《青岛市实施“沃土计划”加快培育科技型企业三年行动方案（2022-2024年）》要求，加快推动企业研发机构建设，进一步优化我市科技创新平台布局，根据有关工作部署，现组织开展2022年第二批青岛市技术创新中心申报建设工作。有关事项通知如下：</w:t>
      </w:r>
    </w:p>
    <w:p w:rsidR="00275244" w:rsidRPr="00275244" w:rsidRDefault="00275244" w:rsidP="00611605">
      <w:pPr>
        <w:widowControl/>
        <w:shd w:val="clear" w:color="auto" w:fill="FFFFFF"/>
        <w:snapToGrid w:val="0"/>
        <w:spacing w:line="300" w:lineRule="auto"/>
        <w:ind w:firstLine="480"/>
        <w:rPr>
          <w:rFonts w:ascii="Arial" w:eastAsia="宋体" w:hAnsi="Arial" w:cs="Arial"/>
          <w:color w:val="222222"/>
          <w:spacing w:val="8"/>
          <w:kern w:val="0"/>
          <w:sz w:val="26"/>
          <w:szCs w:val="26"/>
        </w:rPr>
      </w:pPr>
      <w:r w:rsidRPr="00275244">
        <w:rPr>
          <w:rFonts w:ascii="微软雅黑" w:eastAsia="微软雅黑" w:hAnsi="微软雅黑" w:cs="Arial" w:hint="eastAsia"/>
          <w:b/>
          <w:bCs/>
          <w:color w:val="222222"/>
          <w:spacing w:val="8"/>
          <w:kern w:val="0"/>
          <w:sz w:val="24"/>
          <w:szCs w:val="24"/>
        </w:rPr>
        <w:t>一、申报主体及要求</w:t>
      </w:r>
    </w:p>
    <w:p w:rsidR="00275244" w:rsidRPr="00275244" w:rsidRDefault="00275244" w:rsidP="00611605">
      <w:pPr>
        <w:widowControl/>
        <w:shd w:val="clear" w:color="auto" w:fill="FFFFFF"/>
        <w:snapToGrid w:val="0"/>
        <w:spacing w:line="300" w:lineRule="auto"/>
        <w:ind w:firstLine="480"/>
        <w:rPr>
          <w:rFonts w:ascii="Arial" w:eastAsia="宋体" w:hAnsi="Arial" w:cs="Arial"/>
          <w:color w:val="222222"/>
          <w:spacing w:val="8"/>
          <w:kern w:val="0"/>
          <w:sz w:val="26"/>
          <w:szCs w:val="26"/>
        </w:rPr>
      </w:pPr>
      <w:r w:rsidRPr="00275244">
        <w:rPr>
          <w:rFonts w:ascii="微软雅黑" w:eastAsia="微软雅黑" w:hAnsi="微软雅黑" w:cs="Arial" w:hint="eastAsia"/>
          <w:color w:val="222222"/>
          <w:spacing w:val="8"/>
          <w:kern w:val="0"/>
          <w:sz w:val="24"/>
          <w:szCs w:val="24"/>
        </w:rPr>
        <w:t>市级技术创新中心申报主体为在青岛市行政区域内注册登记的高新技术企业、国家科技型中小企业（具有2021年、2022年入库编号）、具有较强研发能力的企业，以及驻青高校、科研院所、新型研发机构等。</w:t>
      </w:r>
    </w:p>
    <w:p w:rsidR="00275244" w:rsidRPr="00275244" w:rsidRDefault="00275244" w:rsidP="00611605">
      <w:pPr>
        <w:widowControl/>
        <w:shd w:val="clear" w:color="auto" w:fill="FFFFFF"/>
        <w:snapToGrid w:val="0"/>
        <w:spacing w:line="300" w:lineRule="auto"/>
        <w:ind w:firstLine="480"/>
        <w:rPr>
          <w:rFonts w:ascii="Arial" w:eastAsia="宋体" w:hAnsi="Arial" w:cs="Arial"/>
          <w:color w:val="222222"/>
          <w:spacing w:val="8"/>
          <w:kern w:val="0"/>
          <w:sz w:val="26"/>
          <w:szCs w:val="26"/>
        </w:rPr>
      </w:pPr>
      <w:r w:rsidRPr="00275244">
        <w:rPr>
          <w:rFonts w:ascii="微软雅黑" w:eastAsia="微软雅黑" w:hAnsi="微软雅黑" w:cs="Arial" w:hint="eastAsia"/>
          <w:color w:val="222222"/>
          <w:spacing w:val="8"/>
          <w:kern w:val="0"/>
          <w:sz w:val="24"/>
          <w:szCs w:val="24"/>
        </w:rPr>
        <w:t>（一）基本要求</w:t>
      </w:r>
    </w:p>
    <w:p w:rsidR="00275244" w:rsidRPr="00275244" w:rsidRDefault="00275244" w:rsidP="00611605">
      <w:pPr>
        <w:widowControl/>
        <w:shd w:val="clear" w:color="auto" w:fill="FFFFFF"/>
        <w:snapToGrid w:val="0"/>
        <w:spacing w:line="300" w:lineRule="auto"/>
        <w:ind w:firstLine="480"/>
        <w:rPr>
          <w:rFonts w:ascii="Arial" w:eastAsia="宋体" w:hAnsi="Arial" w:cs="Arial"/>
          <w:color w:val="222222"/>
          <w:spacing w:val="8"/>
          <w:kern w:val="0"/>
          <w:sz w:val="26"/>
          <w:szCs w:val="26"/>
        </w:rPr>
      </w:pPr>
      <w:r w:rsidRPr="00275244">
        <w:rPr>
          <w:rFonts w:ascii="微软雅黑" w:eastAsia="微软雅黑" w:hAnsi="微软雅黑" w:cs="Arial" w:hint="eastAsia"/>
          <w:color w:val="222222"/>
          <w:spacing w:val="8"/>
          <w:kern w:val="0"/>
          <w:sz w:val="24"/>
          <w:szCs w:val="24"/>
        </w:rPr>
        <w:t>1.拥有人、财、物相对独立的研发机构或部门；</w:t>
      </w:r>
    </w:p>
    <w:p w:rsidR="00275244" w:rsidRPr="00275244" w:rsidRDefault="00275244" w:rsidP="00611605">
      <w:pPr>
        <w:widowControl/>
        <w:shd w:val="clear" w:color="auto" w:fill="FFFFFF"/>
        <w:snapToGrid w:val="0"/>
        <w:spacing w:line="300" w:lineRule="auto"/>
        <w:ind w:firstLine="480"/>
        <w:rPr>
          <w:rFonts w:ascii="Arial" w:eastAsia="宋体" w:hAnsi="Arial" w:cs="Arial"/>
          <w:color w:val="222222"/>
          <w:spacing w:val="8"/>
          <w:kern w:val="0"/>
          <w:sz w:val="26"/>
          <w:szCs w:val="26"/>
        </w:rPr>
      </w:pPr>
      <w:r w:rsidRPr="00275244">
        <w:rPr>
          <w:rFonts w:ascii="微软雅黑" w:eastAsia="微软雅黑" w:hAnsi="微软雅黑" w:cs="Arial" w:hint="eastAsia"/>
          <w:color w:val="222222"/>
          <w:spacing w:val="8"/>
          <w:kern w:val="0"/>
          <w:sz w:val="24"/>
          <w:szCs w:val="24"/>
        </w:rPr>
        <w:t>2.具备开展工程技术研究开发及试验条件，能够在特定领域开展技术创新活动；</w:t>
      </w:r>
    </w:p>
    <w:p w:rsidR="00275244" w:rsidRPr="00275244" w:rsidRDefault="00275244" w:rsidP="00611605">
      <w:pPr>
        <w:widowControl/>
        <w:shd w:val="clear" w:color="auto" w:fill="FFFFFF"/>
        <w:snapToGrid w:val="0"/>
        <w:spacing w:line="300" w:lineRule="auto"/>
        <w:ind w:firstLine="480"/>
        <w:rPr>
          <w:rFonts w:ascii="Arial" w:eastAsia="宋体" w:hAnsi="Arial" w:cs="Arial"/>
          <w:color w:val="222222"/>
          <w:spacing w:val="8"/>
          <w:kern w:val="0"/>
          <w:sz w:val="26"/>
          <w:szCs w:val="26"/>
        </w:rPr>
      </w:pPr>
      <w:r w:rsidRPr="00275244">
        <w:rPr>
          <w:rFonts w:ascii="微软雅黑" w:eastAsia="微软雅黑" w:hAnsi="微软雅黑" w:cs="Arial" w:hint="eastAsia"/>
          <w:color w:val="222222"/>
          <w:spacing w:val="8"/>
          <w:kern w:val="0"/>
          <w:sz w:val="24"/>
          <w:szCs w:val="24"/>
        </w:rPr>
        <w:t>3.具备组织实施科技创新任务或技术成果转移转化与产业化的能力；</w:t>
      </w:r>
    </w:p>
    <w:p w:rsidR="00275244" w:rsidRPr="00275244" w:rsidRDefault="00275244" w:rsidP="00611605">
      <w:pPr>
        <w:widowControl/>
        <w:shd w:val="clear" w:color="auto" w:fill="FFFFFF"/>
        <w:snapToGrid w:val="0"/>
        <w:spacing w:line="300" w:lineRule="auto"/>
        <w:ind w:firstLine="480"/>
        <w:rPr>
          <w:rFonts w:ascii="Arial" w:eastAsia="宋体" w:hAnsi="Arial" w:cs="Arial"/>
          <w:color w:val="222222"/>
          <w:spacing w:val="8"/>
          <w:kern w:val="0"/>
          <w:sz w:val="26"/>
          <w:szCs w:val="26"/>
        </w:rPr>
      </w:pPr>
      <w:r w:rsidRPr="00275244">
        <w:rPr>
          <w:rFonts w:ascii="微软雅黑" w:eastAsia="微软雅黑" w:hAnsi="微软雅黑" w:cs="Arial" w:hint="eastAsia"/>
          <w:color w:val="222222"/>
          <w:spacing w:val="8"/>
          <w:kern w:val="0"/>
          <w:sz w:val="24"/>
          <w:szCs w:val="24"/>
        </w:rPr>
        <w:t>4.具备科技人才及相关资源的集聚能力，曾承担国家及省、市科技项目的优先支持；</w:t>
      </w:r>
    </w:p>
    <w:p w:rsidR="00275244" w:rsidRPr="00275244" w:rsidRDefault="00275244" w:rsidP="00611605">
      <w:pPr>
        <w:widowControl/>
        <w:shd w:val="clear" w:color="auto" w:fill="FFFFFF"/>
        <w:snapToGrid w:val="0"/>
        <w:spacing w:line="300" w:lineRule="auto"/>
        <w:ind w:firstLine="480"/>
        <w:rPr>
          <w:rFonts w:ascii="Arial" w:eastAsia="宋体" w:hAnsi="Arial" w:cs="Arial"/>
          <w:color w:val="222222"/>
          <w:spacing w:val="8"/>
          <w:kern w:val="0"/>
          <w:sz w:val="26"/>
          <w:szCs w:val="26"/>
        </w:rPr>
      </w:pPr>
      <w:r w:rsidRPr="00275244">
        <w:rPr>
          <w:rFonts w:ascii="微软雅黑" w:eastAsia="微软雅黑" w:hAnsi="微软雅黑" w:cs="Arial" w:hint="eastAsia"/>
          <w:color w:val="222222"/>
          <w:spacing w:val="8"/>
          <w:kern w:val="0"/>
          <w:sz w:val="24"/>
          <w:szCs w:val="24"/>
        </w:rPr>
        <w:t>5.已获批建设市级技术创新中心的企业原则上不再重复支持建设。</w:t>
      </w:r>
    </w:p>
    <w:p w:rsidR="00275244" w:rsidRPr="00275244" w:rsidRDefault="00275244" w:rsidP="00611605">
      <w:pPr>
        <w:widowControl/>
        <w:shd w:val="clear" w:color="auto" w:fill="FFFFFF"/>
        <w:snapToGrid w:val="0"/>
        <w:spacing w:line="300" w:lineRule="auto"/>
        <w:ind w:firstLine="480"/>
        <w:rPr>
          <w:rFonts w:ascii="Arial" w:eastAsia="宋体" w:hAnsi="Arial" w:cs="Arial"/>
          <w:color w:val="222222"/>
          <w:spacing w:val="8"/>
          <w:kern w:val="0"/>
          <w:sz w:val="26"/>
          <w:szCs w:val="26"/>
        </w:rPr>
      </w:pPr>
      <w:r w:rsidRPr="00275244">
        <w:rPr>
          <w:rFonts w:ascii="微软雅黑" w:eastAsia="微软雅黑" w:hAnsi="微软雅黑" w:cs="Arial" w:hint="eastAsia"/>
          <w:b/>
          <w:bCs/>
          <w:color w:val="222222"/>
          <w:spacing w:val="8"/>
          <w:kern w:val="0"/>
          <w:sz w:val="24"/>
          <w:szCs w:val="24"/>
        </w:rPr>
        <w:t>二、申报程序</w:t>
      </w:r>
    </w:p>
    <w:p w:rsidR="00275244" w:rsidRPr="00275244" w:rsidRDefault="00275244" w:rsidP="00611605">
      <w:pPr>
        <w:widowControl/>
        <w:shd w:val="clear" w:color="auto" w:fill="FFFFFF"/>
        <w:snapToGrid w:val="0"/>
        <w:spacing w:line="300" w:lineRule="auto"/>
        <w:ind w:firstLine="480"/>
        <w:rPr>
          <w:rFonts w:ascii="Arial" w:eastAsia="宋体" w:hAnsi="Arial" w:cs="Arial"/>
          <w:color w:val="222222"/>
          <w:spacing w:val="8"/>
          <w:kern w:val="0"/>
          <w:sz w:val="26"/>
          <w:szCs w:val="26"/>
        </w:rPr>
      </w:pPr>
      <w:r w:rsidRPr="00275244">
        <w:rPr>
          <w:rFonts w:ascii="微软雅黑" w:eastAsia="微软雅黑" w:hAnsi="微软雅黑" w:cs="Arial" w:hint="eastAsia"/>
          <w:color w:val="222222"/>
          <w:spacing w:val="8"/>
          <w:kern w:val="0"/>
          <w:sz w:val="24"/>
          <w:szCs w:val="24"/>
        </w:rPr>
        <w:t>（一）申报渠道</w:t>
      </w:r>
    </w:p>
    <w:p w:rsidR="00275244" w:rsidRPr="00275244" w:rsidRDefault="00275244" w:rsidP="00611605">
      <w:pPr>
        <w:widowControl/>
        <w:shd w:val="clear" w:color="auto" w:fill="FFFFFF"/>
        <w:snapToGrid w:val="0"/>
        <w:spacing w:line="300" w:lineRule="auto"/>
        <w:ind w:firstLine="480"/>
        <w:rPr>
          <w:rFonts w:ascii="Arial" w:eastAsia="宋体" w:hAnsi="Arial" w:cs="Arial"/>
          <w:color w:val="222222"/>
          <w:spacing w:val="8"/>
          <w:kern w:val="0"/>
          <w:sz w:val="26"/>
          <w:szCs w:val="26"/>
        </w:rPr>
      </w:pPr>
      <w:r w:rsidRPr="00275244">
        <w:rPr>
          <w:rFonts w:ascii="微软雅黑" w:eastAsia="微软雅黑" w:hAnsi="微软雅黑" w:cs="Arial" w:hint="eastAsia"/>
          <w:color w:val="222222"/>
          <w:spacing w:val="8"/>
          <w:kern w:val="0"/>
          <w:sz w:val="24"/>
          <w:szCs w:val="24"/>
        </w:rPr>
        <w:t>申报单位使用</w:t>
      </w:r>
      <w:r w:rsidRPr="00611605">
        <w:rPr>
          <w:rFonts w:ascii="微软雅黑" w:eastAsia="微软雅黑" w:hAnsi="微软雅黑" w:cs="Arial" w:hint="eastAsia"/>
          <w:color w:val="FF0000"/>
          <w:spacing w:val="8"/>
          <w:kern w:val="0"/>
          <w:sz w:val="24"/>
          <w:szCs w:val="24"/>
        </w:rPr>
        <w:t>“科技计划项目服务平台（试用版）”（http://222.173.102.106:28090）</w:t>
      </w:r>
      <w:r w:rsidRPr="00275244">
        <w:rPr>
          <w:rFonts w:ascii="微软雅黑" w:eastAsia="微软雅黑" w:hAnsi="微软雅黑" w:cs="Arial" w:hint="eastAsia"/>
          <w:color w:val="222222"/>
          <w:spacing w:val="8"/>
          <w:kern w:val="0"/>
          <w:sz w:val="24"/>
          <w:szCs w:val="24"/>
        </w:rPr>
        <w:t>，注册账号，经区市科技主管部门审核通过后即可登录系统，进行网上申报（推荐使用火狐、360、谷歌浏览器登录，请勿使用IE浏览器）。申请注册后，请及时联系所在区市科技主管部门进行账号审核。</w:t>
      </w:r>
    </w:p>
    <w:p w:rsidR="00275244" w:rsidRPr="00275244" w:rsidRDefault="00275244" w:rsidP="00611605">
      <w:pPr>
        <w:widowControl/>
        <w:shd w:val="clear" w:color="auto" w:fill="FFFFFF"/>
        <w:snapToGrid w:val="0"/>
        <w:spacing w:line="300" w:lineRule="auto"/>
        <w:ind w:firstLine="480"/>
        <w:rPr>
          <w:rFonts w:ascii="Arial" w:eastAsia="宋体" w:hAnsi="Arial" w:cs="Arial"/>
          <w:color w:val="222222"/>
          <w:spacing w:val="8"/>
          <w:kern w:val="0"/>
          <w:sz w:val="26"/>
          <w:szCs w:val="26"/>
        </w:rPr>
      </w:pPr>
      <w:r w:rsidRPr="00275244">
        <w:rPr>
          <w:rFonts w:ascii="微软雅黑" w:eastAsia="微软雅黑" w:hAnsi="微软雅黑" w:cs="Arial" w:hint="eastAsia"/>
          <w:color w:val="222222"/>
          <w:spacing w:val="8"/>
          <w:kern w:val="0"/>
          <w:sz w:val="24"/>
          <w:szCs w:val="24"/>
        </w:rPr>
        <w:t>登录后，通过“项目管理”—“项目申请”—“新建”对话框选择：申报年度“2022”—“一级类别、二级类别、三级类别”根据所申报项目选择正确的对应</w:t>
      </w:r>
      <w:r w:rsidRPr="00275244">
        <w:rPr>
          <w:rFonts w:ascii="微软雅黑" w:eastAsia="微软雅黑" w:hAnsi="微软雅黑" w:cs="Arial" w:hint="eastAsia"/>
          <w:color w:val="222222"/>
          <w:spacing w:val="8"/>
          <w:kern w:val="0"/>
          <w:sz w:val="24"/>
          <w:szCs w:val="24"/>
        </w:rPr>
        <w:lastRenderedPageBreak/>
        <w:t>选项（例如，产业集群培育专项—产业技术创新平台—市级技术创新中心），网上填报并提交相关材料。网上提交的项目申报材料将作为后续形式审查、专家评审的依据。申报系统注册成功后，请妥善保存登录名和密码，以便随时进入系统查看项目申报和项目管理等情况。</w:t>
      </w:r>
    </w:p>
    <w:p w:rsidR="00275244" w:rsidRPr="00275244" w:rsidRDefault="00275244" w:rsidP="00611605">
      <w:pPr>
        <w:widowControl/>
        <w:shd w:val="clear" w:color="auto" w:fill="FFFFFF"/>
        <w:snapToGrid w:val="0"/>
        <w:spacing w:line="300" w:lineRule="auto"/>
        <w:ind w:firstLine="480"/>
        <w:rPr>
          <w:rFonts w:ascii="Arial" w:eastAsia="宋体" w:hAnsi="Arial" w:cs="Arial"/>
          <w:color w:val="222222"/>
          <w:spacing w:val="8"/>
          <w:kern w:val="0"/>
          <w:sz w:val="26"/>
          <w:szCs w:val="26"/>
        </w:rPr>
      </w:pPr>
      <w:r w:rsidRPr="00275244">
        <w:rPr>
          <w:rFonts w:ascii="微软雅黑" w:eastAsia="微软雅黑" w:hAnsi="微软雅黑" w:cs="Arial" w:hint="eastAsia"/>
          <w:color w:val="222222"/>
          <w:spacing w:val="8"/>
          <w:kern w:val="0"/>
          <w:sz w:val="24"/>
          <w:szCs w:val="24"/>
        </w:rPr>
        <w:t>（二）申报材料</w:t>
      </w:r>
    </w:p>
    <w:p w:rsidR="00275244" w:rsidRPr="00275244" w:rsidRDefault="00275244" w:rsidP="00611605">
      <w:pPr>
        <w:widowControl/>
        <w:shd w:val="clear" w:color="auto" w:fill="FFFFFF"/>
        <w:snapToGrid w:val="0"/>
        <w:spacing w:line="300" w:lineRule="auto"/>
        <w:ind w:firstLine="480"/>
        <w:rPr>
          <w:rFonts w:ascii="Arial" w:eastAsia="宋体" w:hAnsi="Arial" w:cs="Arial"/>
          <w:color w:val="222222"/>
          <w:spacing w:val="8"/>
          <w:kern w:val="0"/>
          <w:sz w:val="26"/>
          <w:szCs w:val="26"/>
        </w:rPr>
      </w:pPr>
      <w:r w:rsidRPr="00275244">
        <w:rPr>
          <w:rFonts w:ascii="微软雅黑" w:eastAsia="微软雅黑" w:hAnsi="微软雅黑" w:cs="Arial" w:hint="eastAsia"/>
          <w:color w:val="222222"/>
          <w:spacing w:val="8"/>
          <w:kern w:val="0"/>
          <w:sz w:val="24"/>
          <w:szCs w:val="24"/>
        </w:rPr>
        <w:t>1.在线填报基本信息表；</w:t>
      </w:r>
    </w:p>
    <w:p w:rsidR="00275244" w:rsidRPr="00275244" w:rsidRDefault="00275244" w:rsidP="00611605">
      <w:pPr>
        <w:widowControl/>
        <w:shd w:val="clear" w:color="auto" w:fill="FFFFFF"/>
        <w:snapToGrid w:val="0"/>
        <w:spacing w:line="300" w:lineRule="auto"/>
        <w:ind w:firstLine="480"/>
        <w:rPr>
          <w:rFonts w:ascii="Arial" w:eastAsia="宋体" w:hAnsi="Arial" w:cs="Arial"/>
          <w:color w:val="222222"/>
          <w:spacing w:val="8"/>
          <w:kern w:val="0"/>
          <w:sz w:val="26"/>
          <w:szCs w:val="26"/>
        </w:rPr>
      </w:pPr>
      <w:r w:rsidRPr="00275244">
        <w:rPr>
          <w:rFonts w:ascii="微软雅黑" w:eastAsia="微软雅黑" w:hAnsi="微软雅黑" w:cs="Arial" w:hint="eastAsia"/>
          <w:color w:val="222222"/>
          <w:spacing w:val="8"/>
          <w:kern w:val="0"/>
          <w:sz w:val="24"/>
          <w:szCs w:val="24"/>
        </w:rPr>
        <w:t>2.编写市级技术创新中心建设方案，牵头建设单位</w:t>
      </w:r>
      <w:r w:rsidRPr="00DA7402">
        <w:rPr>
          <w:rFonts w:ascii="微软雅黑" w:eastAsia="微软雅黑" w:hAnsi="微软雅黑" w:cs="Arial" w:hint="eastAsia"/>
          <w:color w:val="FF0000"/>
          <w:spacing w:val="8"/>
          <w:kern w:val="0"/>
          <w:sz w:val="24"/>
          <w:szCs w:val="24"/>
        </w:rPr>
        <w:t>在首页盖章，扫描成PDF版本上传后，提交系统</w:t>
      </w:r>
      <w:r w:rsidR="00652161">
        <w:rPr>
          <w:rFonts w:ascii="微软雅黑" w:eastAsia="微软雅黑" w:hAnsi="微软雅黑" w:cs="Arial" w:hint="eastAsia"/>
          <w:color w:val="222222"/>
          <w:spacing w:val="8"/>
          <w:kern w:val="0"/>
          <w:sz w:val="24"/>
          <w:szCs w:val="24"/>
        </w:rPr>
        <w:t>。</w:t>
      </w:r>
    </w:p>
    <w:p w:rsidR="00275244" w:rsidRPr="00275244" w:rsidRDefault="00275244" w:rsidP="00611605">
      <w:pPr>
        <w:widowControl/>
        <w:shd w:val="clear" w:color="auto" w:fill="FFFFFF"/>
        <w:snapToGrid w:val="0"/>
        <w:spacing w:line="300" w:lineRule="auto"/>
        <w:ind w:firstLine="480"/>
        <w:rPr>
          <w:rFonts w:ascii="Arial" w:eastAsia="宋体" w:hAnsi="Arial" w:cs="Arial"/>
          <w:color w:val="222222"/>
          <w:spacing w:val="8"/>
          <w:kern w:val="0"/>
          <w:sz w:val="26"/>
          <w:szCs w:val="26"/>
        </w:rPr>
      </w:pPr>
      <w:r w:rsidRPr="00275244">
        <w:rPr>
          <w:rFonts w:ascii="微软雅黑" w:eastAsia="微软雅黑" w:hAnsi="微软雅黑" w:cs="Arial" w:hint="eastAsia"/>
          <w:color w:val="222222"/>
          <w:spacing w:val="8"/>
          <w:kern w:val="0"/>
          <w:sz w:val="24"/>
          <w:szCs w:val="24"/>
        </w:rPr>
        <w:t>（三）项目受理时间</w:t>
      </w:r>
    </w:p>
    <w:p w:rsidR="00275244" w:rsidRPr="00275244" w:rsidRDefault="00275244" w:rsidP="00611605">
      <w:pPr>
        <w:widowControl/>
        <w:shd w:val="clear" w:color="auto" w:fill="FFFFFF"/>
        <w:snapToGrid w:val="0"/>
        <w:spacing w:line="300" w:lineRule="auto"/>
        <w:ind w:firstLine="480"/>
        <w:rPr>
          <w:rFonts w:ascii="Arial" w:eastAsia="宋体" w:hAnsi="Arial" w:cs="Arial" w:hint="eastAsia"/>
          <w:color w:val="222222"/>
          <w:spacing w:val="8"/>
          <w:kern w:val="0"/>
          <w:sz w:val="26"/>
          <w:szCs w:val="26"/>
        </w:rPr>
      </w:pPr>
      <w:r w:rsidRPr="00275244">
        <w:rPr>
          <w:rFonts w:ascii="微软雅黑" w:eastAsia="微软雅黑" w:hAnsi="微软雅黑" w:cs="Arial" w:hint="eastAsia"/>
          <w:color w:val="222222"/>
          <w:spacing w:val="8"/>
          <w:kern w:val="0"/>
          <w:sz w:val="24"/>
          <w:szCs w:val="24"/>
        </w:rPr>
        <w:t>申报单位须于系统申报开放时间</w:t>
      </w:r>
      <w:r w:rsidRPr="00DA7402">
        <w:rPr>
          <w:rFonts w:ascii="微软雅黑" w:eastAsia="微软雅黑" w:hAnsi="微软雅黑" w:cs="Arial" w:hint="eastAsia"/>
          <w:color w:val="FF0000"/>
          <w:spacing w:val="8"/>
          <w:kern w:val="0"/>
          <w:sz w:val="24"/>
          <w:szCs w:val="24"/>
        </w:rPr>
        <w:t>（2022年9月1日10时至2022年9月13日17时）内完成在线申报提交</w:t>
      </w:r>
      <w:r w:rsidRPr="00275244">
        <w:rPr>
          <w:rFonts w:ascii="微软雅黑" w:eastAsia="微软雅黑" w:hAnsi="微软雅黑" w:cs="Arial" w:hint="eastAsia"/>
          <w:color w:val="222222"/>
          <w:spacing w:val="8"/>
          <w:kern w:val="0"/>
          <w:sz w:val="24"/>
          <w:szCs w:val="24"/>
        </w:rPr>
        <w:t>。各区（市、功能区）科技主管部门和单位主管部门应于2022年9月1</w:t>
      </w:r>
      <w:r w:rsidR="00DA7402">
        <w:rPr>
          <w:rFonts w:ascii="微软雅黑" w:eastAsia="微软雅黑" w:hAnsi="微软雅黑" w:cs="Arial"/>
          <w:color w:val="222222"/>
          <w:spacing w:val="8"/>
          <w:kern w:val="0"/>
          <w:sz w:val="24"/>
          <w:szCs w:val="24"/>
        </w:rPr>
        <w:t>4</w:t>
      </w:r>
      <w:r w:rsidRPr="00275244">
        <w:rPr>
          <w:rFonts w:ascii="微软雅黑" w:eastAsia="微软雅黑" w:hAnsi="微软雅黑" w:cs="Arial" w:hint="eastAsia"/>
          <w:color w:val="222222"/>
          <w:spacing w:val="8"/>
          <w:kern w:val="0"/>
          <w:sz w:val="24"/>
          <w:szCs w:val="24"/>
        </w:rPr>
        <w:t>日17时前完成在线审核，并添加意见后提交。申报材料及审核推荐按时提交的，方可视为完成申报；其余情况均视为未完成申报。</w:t>
      </w:r>
    </w:p>
    <w:p w:rsidR="00275244" w:rsidRPr="00275244" w:rsidRDefault="00275244" w:rsidP="00611605">
      <w:pPr>
        <w:widowControl/>
        <w:shd w:val="clear" w:color="auto" w:fill="FFFFFF"/>
        <w:snapToGrid w:val="0"/>
        <w:spacing w:line="300" w:lineRule="auto"/>
        <w:ind w:firstLine="480"/>
        <w:rPr>
          <w:rFonts w:ascii="Arial" w:eastAsia="宋体" w:hAnsi="Arial" w:cs="Arial"/>
          <w:color w:val="222222"/>
          <w:spacing w:val="8"/>
          <w:kern w:val="0"/>
          <w:sz w:val="26"/>
          <w:szCs w:val="26"/>
        </w:rPr>
      </w:pPr>
      <w:r w:rsidRPr="00275244">
        <w:rPr>
          <w:rFonts w:ascii="微软雅黑" w:eastAsia="微软雅黑" w:hAnsi="微软雅黑" w:cs="Arial" w:hint="eastAsia"/>
          <w:b/>
          <w:bCs/>
          <w:color w:val="222222"/>
          <w:spacing w:val="8"/>
          <w:kern w:val="0"/>
          <w:sz w:val="24"/>
          <w:szCs w:val="24"/>
        </w:rPr>
        <w:t>三、有关说明</w:t>
      </w:r>
    </w:p>
    <w:p w:rsidR="00275244" w:rsidRPr="00275244" w:rsidRDefault="00275244" w:rsidP="00611605">
      <w:pPr>
        <w:widowControl/>
        <w:shd w:val="clear" w:color="auto" w:fill="FFFFFF"/>
        <w:snapToGrid w:val="0"/>
        <w:spacing w:line="300" w:lineRule="auto"/>
        <w:ind w:firstLine="480"/>
        <w:rPr>
          <w:rFonts w:ascii="Arial" w:eastAsia="宋体" w:hAnsi="Arial" w:cs="Arial"/>
          <w:color w:val="222222"/>
          <w:spacing w:val="8"/>
          <w:kern w:val="0"/>
          <w:sz w:val="26"/>
          <w:szCs w:val="26"/>
        </w:rPr>
      </w:pPr>
      <w:r w:rsidRPr="00275244">
        <w:rPr>
          <w:rFonts w:ascii="微软雅黑" w:eastAsia="微软雅黑" w:hAnsi="微软雅黑" w:cs="Arial" w:hint="eastAsia"/>
          <w:color w:val="222222"/>
          <w:spacing w:val="8"/>
          <w:kern w:val="0"/>
          <w:sz w:val="24"/>
          <w:szCs w:val="24"/>
        </w:rPr>
        <w:t>（一）市级技术创新中心命名要体现细分技术领域或方向，突出产业特色，命名应尽量详尽</w:t>
      </w:r>
      <w:r w:rsidR="00652161">
        <w:rPr>
          <w:rFonts w:ascii="微软雅黑" w:eastAsia="微软雅黑" w:hAnsi="微软雅黑" w:cs="Arial" w:hint="eastAsia"/>
          <w:color w:val="222222"/>
          <w:spacing w:val="8"/>
          <w:kern w:val="0"/>
          <w:sz w:val="24"/>
          <w:szCs w:val="24"/>
        </w:rPr>
        <w:t>，</w:t>
      </w:r>
      <w:r w:rsidRPr="00275244">
        <w:rPr>
          <w:rFonts w:ascii="微软雅黑" w:eastAsia="微软雅黑" w:hAnsi="微软雅黑" w:cs="Arial" w:hint="eastAsia"/>
          <w:color w:val="222222"/>
          <w:spacing w:val="8"/>
          <w:kern w:val="0"/>
          <w:sz w:val="24"/>
          <w:szCs w:val="24"/>
        </w:rPr>
        <w:t>格式统一为“青岛市××行业（三级/四级细分领域）技术创新中心”，如：青岛海洋信息感知与传输技术创新中心、青岛电子元器件与机电组件设备制造技术创新中心，不建议使用产品名称、工程或项目名称、应用系统命名。有关细分领域可参照《战略性新兴产业分类（2018）》（国家统计局令第23号）（附件4）。</w:t>
      </w:r>
    </w:p>
    <w:p w:rsidR="00275244" w:rsidRPr="00275244" w:rsidRDefault="00275244" w:rsidP="00611605">
      <w:pPr>
        <w:widowControl/>
        <w:shd w:val="clear" w:color="auto" w:fill="FFFFFF"/>
        <w:snapToGrid w:val="0"/>
        <w:spacing w:line="300" w:lineRule="auto"/>
        <w:ind w:firstLine="480"/>
        <w:rPr>
          <w:rFonts w:ascii="Arial" w:eastAsia="宋体" w:hAnsi="Arial" w:cs="Arial"/>
          <w:color w:val="222222"/>
          <w:spacing w:val="8"/>
          <w:kern w:val="0"/>
          <w:sz w:val="26"/>
          <w:szCs w:val="26"/>
        </w:rPr>
      </w:pPr>
      <w:r w:rsidRPr="00275244">
        <w:rPr>
          <w:rFonts w:ascii="微软雅黑" w:eastAsia="微软雅黑" w:hAnsi="微软雅黑" w:cs="Arial" w:hint="eastAsia"/>
          <w:color w:val="222222"/>
          <w:spacing w:val="8"/>
          <w:kern w:val="0"/>
          <w:sz w:val="24"/>
          <w:szCs w:val="24"/>
        </w:rPr>
        <w:t>（二）各区（市、功能区）科技主管部门负责审查和推荐工作，要结合自身产业特色和优势统筹谋划，组织有关单位</w:t>
      </w:r>
      <w:proofErr w:type="gramStart"/>
      <w:r w:rsidRPr="00275244">
        <w:rPr>
          <w:rFonts w:ascii="微软雅黑" w:eastAsia="微软雅黑" w:hAnsi="微软雅黑" w:cs="Arial" w:hint="eastAsia"/>
          <w:color w:val="222222"/>
          <w:spacing w:val="8"/>
          <w:kern w:val="0"/>
          <w:sz w:val="24"/>
          <w:szCs w:val="24"/>
        </w:rPr>
        <w:t>编制市</w:t>
      </w:r>
      <w:proofErr w:type="gramEnd"/>
      <w:r w:rsidRPr="00275244">
        <w:rPr>
          <w:rFonts w:ascii="微软雅黑" w:eastAsia="微软雅黑" w:hAnsi="微软雅黑" w:cs="Arial" w:hint="eastAsia"/>
          <w:color w:val="222222"/>
          <w:spacing w:val="8"/>
          <w:kern w:val="0"/>
          <w:sz w:val="24"/>
          <w:szCs w:val="24"/>
        </w:rPr>
        <w:t>技术创新中心建设方案。所有市级技术创新中心的建设均需经专家评审、实地考察两个环节。</w:t>
      </w:r>
    </w:p>
    <w:p w:rsidR="006F4CAA" w:rsidRPr="00611605" w:rsidRDefault="00275244" w:rsidP="00611605">
      <w:pPr>
        <w:widowControl/>
        <w:shd w:val="clear" w:color="auto" w:fill="FFFFFF"/>
        <w:snapToGrid w:val="0"/>
        <w:spacing w:line="300" w:lineRule="auto"/>
        <w:ind w:firstLine="480"/>
        <w:rPr>
          <w:rFonts w:ascii="Arial" w:eastAsia="宋体" w:hAnsi="Arial" w:cs="Arial" w:hint="eastAsia"/>
          <w:color w:val="222222"/>
          <w:spacing w:val="8"/>
          <w:kern w:val="0"/>
          <w:sz w:val="26"/>
          <w:szCs w:val="26"/>
        </w:rPr>
      </w:pPr>
      <w:r w:rsidRPr="00275244">
        <w:rPr>
          <w:rFonts w:ascii="微软雅黑" w:eastAsia="微软雅黑" w:hAnsi="微软雅黑" w:cs="Arial" w:hint="eastAsia"/>
          <w:color w:val="222222"/>
          <w:spacing w:val="8"/>
          <w:kern w:val="0"/>
          <w:sz w:val="24"/>
          <w:szCs w:val="24"/>
        </w:rPr>
        <w:t>（三）各区（市、功能区）科技主管部门将审核通过的汇总表和推荐意见一式两份加盖公章，于2022年9月16日前报送至市科技局科技企业服务处</w:t>
      </w:r>
      <w:r w:rsidR="00652161">
        <w:rPr>
          <w:rFonts w:ascii="微软雅黑" w:eastAsia="微软雅黑" w:hAnsi="微软雅黑" w:cs="Arial" w:hint="eastAsia"/>
          <w:color w:val="222222"/>
          <w:spacing w:val="8"/>
          <w:kern w:val="0"/>
          <w:sz w:val="24"/>
          <w:szCs w:val="24"/>
        </w:rPr>
        <w:t>，</w:t>
      </w:r>
      <w:r w:rsidRPr="00275244">
        <w:rPr>
          <w:rFonts w:ascii="微软雅黑" w:eastAsia="微软雅黑" w:hAnsi="微软雅黑" w:cs="Arial" w:hint="eastAsia"/>
          <w:color w:val="222222"/>
          <w:spacing w:val="8"/>
          <w:kern w:val="0"/>
          <w:sz w:val="24"/>
          <w:szCs w:val="24"/>
        </w:rPr>
        <w:t>同时将电子扫描</w:t>
      </w:r>
      <w:proofErr w:type="gramStart"/>
      <w:r w:rsidRPr="00275244">
        <w:rPr>
          <w:rFonts w:ascii="微软雅黑" w:eastAsia="微软雅黑" w:hAnsi="微软雅黑" w:cs="Arial" w:hint="eastAsia"/>
          <w:color w:val="222222"/>
          <w:spacing w:val="8"/>
          <w:kern w:val="0"/>
          <w:sz w:val="24"/>
          <w:szCs w:val="24"/>
        </w:rPr>
        <w:t>件金宏网</w:t>
      </w:r>
      <w:proofErr w:type="gramEnd"/>
      <w:r w:rsidRPr="00275244">
        <w:rPr>
          <w:rFonts w:ascii="微软雅黑" w:eastAsia="微软雅黑" w:hAnsi="微软雅黑" w:cs="Arial" w:hint="eastAsia"/>
          <w:color w:val="222222"/>
          <w:spacing w:val="8"/>
          <w:kern w:val="0"/>
          <w:sz w:val="24"/>
          <w:szCs w:val="24"/>
        </w:rPr>
        <w:t>发送至科技企业服务处。</w:t>
      </w:r>
    </w:p>
    <w:sectPr w:rsidR="006F4CAA" w:rsidRPr="00611605" w:rsidSect="00275244">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E11"/>
    <w:rsid w:val="00275244"/>
    <w:rsid w:val="00483E11"/>
    <w:rsid w:val="00611605"/>
    <w:rsid w:val="00652161"/>
    <w:rsid w:val="006F4CAA"/>
    <w:rsid w:val="00A37D26"/>
    <w:rsid w:val="00DA7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B859A-52CB-4359-9C60-4A717B57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75244"/>
    <w:rPr>
      <w:b/>
      <w:bCs/>
    </w:rPr>
  </w:style>
  <w:style w:type="paragraph" w:styleId="a4">
    <w:name w:val="Normal (Web)"/>
    <w:basedOn w:val="a"/>
    <w:uiPriority w:val="99"/>
    <w:semiHidden/>
    <w:unhideWhenUsed/>
    <w:rsid w:val="0027524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4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孙伟</dc:creator>
  <cp:keywords/>
  <dc:description/>
  <cp:lastModifiedBy>孙伟</cp:lastModifiedBy>
  <cp:revision>6</cp:revision>
  <dcterms:created xsi:type="dcterms:W3CDTF">2022-09-01T00:22:00Z</dcterms:created>
  <dcterms:modified xsi:type="dcterms:W3CDTF">2022-09-01T00:32:00Z</dcterms:modified>
</cp:coreProperties>
</file>