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文星简美黑"/>
          <w:spacing w:val="-114"/>
          <w:sz w:val="94"/>
          <w:szCs w:val="96"/>
        </w:rPr>
      </w:pPr>
      <w:r>
        <w:rPr>
          <w:rFonts w:ascii="Times New Roman" w:hAnsi="Times New Roman" w:eastAsia="文星简美黑"/>
          <w:spacing w:val="-114"/>
          <w:sz w:val="94"/>
          <w:szCs w:val="96"/>
        </w:rPr>
        <w:pict>
          <v:shape id="_x0000_i1025" o:spt="136" type="#_x0000_t136" style="height:57.75pt;width:415.5pt;" fillcolor="#FF0000" filled="t" stroked="t" coordsize="21600,21600">
            <v:path/>
            <v:fill on="t" focussize="0,0"/>
            <v:stroke weight="0pt" color="#FF0000"/>
            <v:imagedata o:title=""/>
            <o:lock v:ext="edit" text="f"/>
            <v:textpath on="t" fitpath="t" trim="t" xscale="f" string="青岛市发展和改革委员会" style="font-family:文星简美黑;font-size:36pt;v-text-align:center;"/>
            <w10:wrap type="none"/>
            <w10:anchorlock/>
          </v:shape>
        </w:pict>
      </w:r>
    </w:p>
    <w:p>
      <w:pPr>
        <w:spacing w:line="540" w:lineRule="exact"/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jc w:val="both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关于征集2022年度</w:t>
      </w:r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山东省能源领域新技术、新产品、新设备</w:t>
      </w:r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及首台（套)重大技术装备的通知</w:t>
      </w:r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4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各区（市）发展改革局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山东省能源局现组织</w:t>
      </w:r>
      <w:r>
        <w:rPr>
          <w:rFonts w:ascii="Times New Roman" w:hAnsi="Times New Roman" w:eastAsia="仿宋_GB2312"/>
          <w:sz w:val="32"/>
          <w:szCs w:val="32"/>
        </w:rPr>
        <w:t>开展202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年度能源领域重点新技术、新产品、新设备</w:t>
      </w:r>
      <w:r>
        <w:rPr>
          <w:rFonts w:hint="eastAsia" w:ascii="Times New Roman" w:hAnsi="Times New Roman" w:eastAsia="仿宋_GB2312"/>
          <w:sz w:val="32"/>
          <w:szCs w:val="32"/>
        </w:rPr>
        <w:t>及首台（套)重大技术装备</w:t>
      </w:r>
      <w:r>
        <w:rPr>
          <w:rFonts w:ascii="Times New Roman" w:hAnsi="Times New Roman" w:eastAsia="仿宋_GB2312"/>
          <w:sz w:val="32"/>
          <w:szCs w:val="32"/>
        </w:rPr>
        <w:t>征集工作，有关事项通知如下。</w:t>
      </w:r>
    </w:p>
    <w:p>
      <w:pPr>
        <w:shd w:val="clear" w:color="auto" w:fill="FFFFFF"/>
        <w:spacing w:line="540" w:lineRule="exact"/>
        <w:ind w:firstLine="480"/>
        <w:rPr>
          <w:rFonts w:ascii="Times New Roman" w:hAnsi="黑体" w:eastAsia="黑体"/>
          <w:bCs/>
          <w:color w:val="333333"/>
          <w:sz w:val="32"/>
          <w:szCs w:val="32"/>
        </w:rPr>
      </w:pPr>
      <w:r>
        <w:rPr>
          <w:rFonts w:ascii="Times New Roman" w:hAnsi="黑体" w:eastAsia="黑体"/>
          <w:bCs/>
          <w:color w:val="333333"/>
          <w:sz w:val="32"/>
          <w:szCs w:val="32"/>
        </w:rPr>
        <w:t>一、征集范围</w:t>
      </w:r>
    </w:p>
    <w:p>
      <w:pPr>
        <w:spacing w:line="540" w:lineRule="exact"/>
        <w:ind w:firstLine="640" w:firstLineChars="200"/>
        <w:jc w:val="left"/>
        <w:rPr>
          <w:rFonts w:hint="eastAsia" w:ascii="楷体_GB2312" w:hAnsi="Times New Roman" w:eastAsia="楷体_GB2312"/>
          <w:sz w:val="32"/>
          <w:szCs w:val="32"/>
        </w:rPr>
      </w:pPr>
      <w:bookmarkStart w:id="0" w:name="_GoBack"/>
      <w:r>
        <w:rPr>
          <w:rFonts w:hint="eastAsia" w:ascii="楷体_GB2312" w:hAnsi="Times New Roman" w:eastAsia="楷体_GB2312"/>
          <w:sz w:val="32"/>
          <w:szCs w:val="32"/>
        </w:rPr>
        <w:t>（一）新技术、新产品、新设备</w:t>
      </w:r>
    </w:p>
    <w:bookmarkEnd w:id="0"/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新能源领域。太阳能、风能、生物质能、地热能、海洋能、核能、氢能等</w:t>
      </w:r>
      <w:r>
        <w:rPr>
          <w:rFonts w:hint="eastAsia" w:ascii="Times New Roman" w:hAnsi="Times New Roman" w:eastAsia="仿宋_GB2312"/>
          <w:sz w:val="32"/>
          <w:szCs w:val="32"/>
        </w:rPr>
        <w:t>高效</w:t>
      </w:r>
      <w:r>
        <w:rPr>
          <w:rFonts w:ascii="Times New Roman" w:hAnsi="Times New Roman" w:eastAsia="仿宋_GB2312"/>
          <w:sz w:val="32"/>
          <w:szCs w:val="32"/>
        </w:rPr>
        <w:t>开发利用。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传统能源领域。煤炭绿色安全开采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清洁高效利用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高效低碳发电机组灵活性改造；油气先进勘探开发，汽柴油清洁增效；煤矸石、矿井水、粉煤灰等资源综合利用。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能源数字化领域。煤矿、油气田、油气管网、电网、电厂、终端用能等领域智能化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智慧能源协同服务平台，能源5G应用，智能电网、虚拟电厂，综合智慧能源。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新型电力系统领域。“风光水火储”多能互补、源网荷储一体化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高弹性电网，微电网，综合能源服务；超高压与特高压输电、灵活交流输电等。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新型储能领域。</w:t>
      </w:r>
      <w:r>
        <w:rPr>
          <w:rFonts w:hint="eastAsia" w:ascii="Times New Roman" w:hAnsi="Times New Roman" w:eastAsia="仿宋_GB2312"/>
          <w:sz w:val="32"/>
          <w:szCs w:val="32"/>
        </w:rPr>
        <w:t>除抽水蓄能以外的新型储能及</w:t>
      </w:r>
      <w:r>
        <w:rPr>
          <w:rFonts w:ascii="Times New Roman" w:hAnsi="Times New Roman" w:eastAsia="仿宋_GB2312"/>
          <w:sz w:val="32"/>
          <w:szCs w:val="32"/>
        </w:rPr>
        <w:t>系统集成；电源侧、电网侧、负荷侧多场景储能应用，规模化储能应用。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其他领域。适用于能源行业节能减碳效果显著、资源综合利用水平高，技术先进、经济可行的新技术、产品和设备。</w:t>
      </w:r>
    </w:p>
    <w:p>
      <w:pPr>
        <w:spacing w:line="540" w:lineRule="exact"/>
        <w:ind w:firstLine="640" w:firstLineChars="200"/>
        <w:jc w:val="lef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（二）首台（套）重大技术装备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建立首台（套）重大技术装备项目库，并实行动态管理。对纳入项目库的首台（套）重大技术装备，优先列入《山东省能源领域新技术、新产品、新设备推广目录》。项目应为能源领域的成套设备、整机设备及核心部件、控制系统、基础材料、软件系统等。</w:t>
      </w:r>
    </w:p>
    <w:p>
      <w:pPr>
        <w:shd w:val="clear" w:color="auto" w:fill="FFFFFF"/>
        <w:spacing w:line="540" w:lineRule="exact"/>
        <w:ind w:firstLine="480"/>
        <w:rPr>
          <w:rFonts w:ascii="Times New Roman" w:hAnsi="Times New Roman" w:eastAsia="黑体"/>
          <w:bCs/>
          <w:color w:val="333333"/>
          <w:sz w:val="32"/>
          <w:szCs w:val="32"/>
        </w:rPr>
      </w:pPr>
      <w:r>
        <w:rPr>
          <w:rFonts w:ascii="Times New Roman" w:hAnsi="黑体" w:eastAsia="黑体"/>
          <w:bCs/>
          <w:color w:val="333333"/>
          <w:sz w:val="32"/>
          <w:szCs w:val="32"/>
        </w:rPr>
        <w:t>二、申报条件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1.依法在我省行政区域内注册登记，具有独立法人资格，信用记录良好。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2.申报的技术、产品和设备应具有自主知识产权，处于国内先进水平以上，且技术成熟、先进适用或能够反映能源领域需求，市场潜力大。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申报的首台（套）重大技术装备，为国内率先实现重大技术突破、拥有自主知识产权、尚未批量取得市场业绩的能源领域关键技术装备，包括前三台（套）或前三批（次）。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符合绿色发展理念，经济、生态和社会效益显著，应用范围广、推广潜力大。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4.不符合国家和省产业政策导向的，以及历年已经申报的项目，不再受理。</w:t>
      </w:r>
    </w:p>
    <w:p>
      <w:pPr>
        <w:shd w:val="clear" w:color="auto" w:fill="FFFFFF"/>
        <w:spacing w:line="540" w:lineRule="exact"/>
        <w:ind w:firstLine="480"/>
        <w:rPr>
          <w:rFonts w:ascii="Times New Roman" w:hAnsi="Times New Roman" w:eastAsia="黑体"/>
          <w:color w:val="333333"/>
          <w:sz w:val="32"/>
          <w:szCs w:val="32"/>
        </w:rPr>
      </w:pPr>
      <w:r>
        <w:rPr>
          <w:rFonts w:ascii="Times New Roman" w:hAnsi="黑体" w:eastAsia="黑体"/>
          <w:bCs/>
          <w:color w:val="333333"/>
          <w:sz w:val="32"/>
          <w:szCs w:val="32"/>
        </w:rPr>
        <w:t>三、申报程序</w:t>
      </w:r>
    </w:p>
    <w:p>
      <w:pPr>
        <w:spacing w:line="540" w:lineRule="exact"/>
        <w:ind w:firstLine="640" w:firstLineChars="200"/>
        <w:jc w:val="left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（一）新技术、新产品、新设备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申报单位撰写《山东省能源领域重点技术、产品和设备简介》（附件1），填写《山东省能源领域重点技术、产品和设备申请表》（附件2），并提供相关证明材料。</w:t>
      </w:r>
    </w:p>
    <w:p>
      <w:pPr>
        <w:spacing w:line="540" w:lineRule="exact"/>
        <w:ind w:firstLine="640" w:firstLineChars="200"/>
        <w:jc w:val="lef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楷体_GB2312" w:hAnsi="Times New Roman" w:eastAsia="楷体_GB2312"/>
          <w:sz w:val="32"/>
          <w:szCs w:val="32"/>
        </w:rPr>
        <w:t>首台（套）重大技术装备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原则上由用户企业牵头联合研制单位申报，尚未确定依托工程的技术装备，由研制单位根据技术装备突破情况申报。按要求报送《能源领域首台（套）重大技术装备申请报告》，主要包括：企业基本情况节水、研发及售后保障能力、技术装备自主创新情况、技术装备适用范围、国内外技术装备发展现状及应用前景、主要技术规格参数和技术水平、运行安全风险、科技成果鉴定（或评价）材料、科技查新报告、自主知识产权证明等。填写《能源领域首台（套）重大技术装备申报单位基本情况表》《能源领域首台（套）重大技术装备申请材料承诺书》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2.各</w:t>
      </w:r>
      <w:r>
        <w:rPr>
          <w:rFonts w:hint="eastAsia" w:ascii="Times New Roman" w:hAnsi="Times New Roman" w:eastAsia="仿宋_GB2312"/>
          <w:sz w:val="32"/>
          <w:szCs w:val="32"/>
        </w:rPr>
        <w:t>区（市）</w:t>
      </w:r>
      <w:r>
        <w:rPr>
          <w:rFonts w:ascii="Times New Roman" w:hAnsi="Times New Roman" w:eastAsia="仿宋_GB2312"/>
          <w:sz w:val="32"/>
          <w:szCs w:val="32"/>
        </w:rPr>
        <w:t>对申报材料进行汇总、初审后，向</w:t>
      </w:r>
      <w:r>
        <w:rPr>
          <w:rFonts w:hint="eastAsia" w:ascii="Times New Roman" w:hAnsi="Times New Roman" w:eastAsia="仿宋_GB2312"/>
          <w:sz w:val="32"/>
          <w:szCs w:val="32"/>
        </w:rPr>
        <w:t>市发展改革委环资处</w:t>
      </w:r>
      <w:r>
        <w:rPr>
          <w:rFonts w:ascii="Times New Roman" w:hAnsi="Times New Roman" w:eastAsia="仿宋_GB2312"/>
          <w:sz w:val="32"/>
          <w:szCs w:val="32"/>
        </w:rPr>
        <w:t>报送</w:t>
      </w:r>
      <w:r>
        <w:rPr>
          <w:rFonts w:hint="eastAsia" w:ascii="Times New Roman" w:hAnsi="Times New Roman" w:eastAsia="仿宋_GB2312"/>
          <w:sz w:val="32"/>
          <w:szCs w:val="32"/>
        </w:rPr>
        <w:t>正式</w:t>
      </w:r>
      <w:r>
        <w:rPr>
          <w:rFonts w:ascii="Times New Roman" w:hAnsi="Times New Roman" w:eastAsia="仿宋_GB2312"/>
          <w:sz w:val="32"/>
          <w:szCs w:val="32"/>
        </w:rPr>
        <w:t>推荐文件</w:t>
      </w:r>
      <w:r>
        <w:rPr>
          <w:rFonts w:hint="eastAsia" w:ascii="Times New Roman" w:hAnsi="Times New Roman" w:eastAsia="仿宋_GB2312"/>
          <w:sz w:val="32"/>
          <w:szCs w:val="32"/>
        </w:rPr>
        <w:t>及相关材料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并填写《能源领域新技术、新产品、新设备汇总表》。</w:t>
      </w:r>
      <w:r>
        <w:rPr>
          <w:rFonts w:ascii="Times New Roman" w:hAnsi="Times New Roman" w:eastAsia="仿宋_GB2312"/>
          <w:sz w:val="32"/>
          <w:szCs w:val="32"/>
        </w:rPr>
        <w:t>中央驻</w:t>
      </w:r>
      <w:r>
        <w:rPr>
          <w:rFonts w:hint="eastAsia" w:ascii="Times New Roman" w:hAnsi="Times New Roman" w:eastAsia="仿宋_GB2312"/>
          <w:sz w:val="32"/>
          <w:szCs w:val="32"/>
        </w:rPr>
        <w:t>青</w:t>
      </w:r>
      <w:r>
        <w:rPr>
          <w:rFonts w:ascii="Times New Roman" w:hAnsi="Times New Roman" w:eastAsia="仿宋_GB2312"/>
          <w:sz w:val="32"/>
          <w:szCs w:val="32"/>
        </w:rPr>
        <w:t>和省属企业可直接推荐</w:t>
      </w:r>
      <w:r>
        <w:rPr>
          <w:rFonts w:hint="eastAsia" w:ascii="Times New Roman" w:hAnsi="Times New Roman" w:eastAsia="仿宋_GB2312"/>
          <w:sz w:val="32"/>
          <w:szCs w:val="32"/>
        </w:rPr>
        <w:t>省能源局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hd w:val="clear" w:color="auto" w:fill="FFFFFF"/>
        <w:spacing w:line="540" w:lineRule="exact"/>
        <w:ind w:firstLine="480"/>
        <w:rPr>
          <w:rFonts w:ascii="Times New Roman" w:hAnsi="Times New Roman" w:eastAsia="黑体"/>
          <w:color w:val="333333"/>
          <w:sz w:val="32"/>
          <w:szCs w:val="32"/>
        </w:rPr>
      </w:pPr>
      <w:r>
        <w:rPr>
          <w:rFonts w:ascii="Times New Roman" w:hAnsi="黑体" w:eastAsia="黑体"/>
          <w:bCs/>
          <w:color w:val="333333"/>
          <w:sz w:val="32"/>
          <w:szCs w:val="32"/>
        </w:rPr>
        <w:t>四、有关要求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1.申报单位应当对申报材料的真实性和完整性负责，如存在隐瞒事实或者提供虚假材料的，一经发现取消该单位申报资格。各</w:t>
      </w:r>
      <w:r>
        <w:rPr>
          <w:rFonts w:hint="eastAsia" w:ascii="Times New Roman" w:hAnsi="Times New Roman" w:eastAsia="仿宋_GB2312"/>
          <w:sz w:val="32"/>
          <w:szCs w:val="32"/>
        </w:rPr>
        <w:t>区（市）发展改革局</w:t>
      </w:r>
      <w:r>
        <w:rPr>
          <w:rFonts w:ascii="Times New Roman" w:hAnsi="Times New Roman" w:eastAsia="仿宋_GB2312"/>
          <w:sz w:val="32"/>
          <w:szCs w:val="32"/>
        </w:rPr>
        <w:t>要认真组织申报工作，严格把关、审核申报材料，确保申报内容真实准确。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2.能源领域首台（套）重大技术装备申报标准要求高，</w:t>
      </w:r>
      <w:r>
        <w:rPr>
          <w:rFonts w:ascii="Times New Roman" w:hAnsi="Times New Roman" w:eastAsia="仿宋_GB2312"/>
          <w:sz w:val="32"/>
          <w:szCs w:val="32"/>
        </w:rPr>
        <w:t>各</w:t>
      </w:r>
      <w:r>
        <w:rPr>
          <w:rFonts w:hint="eastAsia" w:ascii="Times New Roman" w:hAnsi="Times New Roman" w:eastAsia="仿宋_GB2312"/>
          <w:sz w:val="32"/>
          <w:szCs w:val="32"/>
        </w:rPr>
        <w:t>区（市）发展改革局要坚持优中选优，严格把关，确保申报质量。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3.装订要求：胶装、蓝色封皮。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.请</w:t>
      </w:r>
      <w:r>
        <w:rPr>
          <w:rFonts w:hint="eastAsia" w:ascii="Times New Roman" w:hAnsi="Times New Roman" w:eastAsia="仿宋_GB2312"/>
          <w:sz w:val="32"/>
          <w:szCs w:val="32"/>
        </w:rPr>
        <w:t>各区（市）发展改革局</w:t>
      </w:r>
      <w:r>
        <w:rPr>
          <w:rFonts w:ascii="Times New Roman" w:hAnsi="Times New Roman" w:eastAsia="仿宋_GB2312"/>
          <w:sz w:val="32"/>
          <w:szCs w:val="32"/>
        </w:rPr>
        <w:t>将书面材料一式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份及电子版（</w:t>
      </w:r>
      <w:r>
        <w:rPr>
          <w:rFonts w:hint="eastAsia" w:ascii="Times New Roman" w:hAnsi="Times New Roman" w:eastAsia="仿宋_GB2312"/>
          <w:sz w:val="32"/>
          <w:szCs w:val="32"/>
        </w:rPr>
        <w:t>word版和PDF盖章版</w:t>
      </w:r>
      <w:r>
        <w:rPr>
          <w:rFonts w:ascii="Times New Roman" w:hAnsi="Times New Roman" w:eastAsia="仿宋_GB2312"/>
          <w:sz w:val="32"/>
          <w:szCs w:val="32"/>
        </w:rPr>
        <w:t>刻制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光盘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）于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日前统一报至</w:t>
      </w:r>
      <w:r>
        <w:rPr>
          <w:rFonts w:hint="eastAsia" w:ascii="Times New Roman" w:hAnsi="Times New Roman" w:eastAsia="仿宋_GB2312"/>
          <w:sz w:val="32"/>
          <w:szCs w:val="32"/>
        </w:rPr>
        <w:t>市发展改革委环资</w:t>
      </w:r>
      <w:r>
        <w:rPr>
          <w:rFonts w:ascii="Times New Roman" w:hAnsi="Times New Roman" w:eastAsia="仿宋_GB2312"/>
          <w:sz w:val="32"/>
          <w:szCs w:val="32"/>
        </w:rPr>
        <w:t>处</w:t>
      </w:r>
      <w:r>
        <w:rPr>
          <w:rFonts w:hint="eastAsia" w:ascii="Times New Roman" w:hAnsi="Times New Roman" w:eastAsia="仿宋_GB2312"/>
          <w:sz w:val="32"/>
          <w:szCs w:val="32"/>
        </w:rPr>
        <w:t>（市政府1期0457房间）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附件：1.能源领域重点技术、产品和设备简介</w:t>
      </w:r>
    </w:p>
    <w:p>
      <w:pPr>
        <w:spacing w:line="540" w:lineRule="exact"/>
        <w:ind w:firstLine="1600" w:firstLineChars="5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2.能源领域重点技术、产品和设备申请表</w:t>
      </w:r>
    </w:p>
    <w:p>
      <w:pPr>
        <w:spacing w:line="540" w:lineRule="exact"/>
        <w:ind w:left="1895" w:leftChars="750" w:hanging="320" w:hangingChars="1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3._____区（市）能源领域重点技术、产品和设备汇总表</w:t>
      </w:r>
    </w:p>
    <w:p>
      <w:pPr>
        <w:spacing w:line="540" w:lineRule="exact"/>
        <w:ind w:left="1895" w:leftChars="750" w:hanging="320" w:hangingChars="1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4.能源领域首台（套）重大技术装备申请报告</w:t>
      </w:r>
    </w:p>
    <w:p>
      <w:pPr>
        <w:spacing w:line="540" w:lineRule="exact"/>
        <w:ind w:left="1895" w:leftChars="750" w:hanging="320" w:hangingChars="1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5.能源领域首台（套）重大技术装备申报单位基本情况表</w:t>
      </w:r>
    </w:p>
    <w:p>
      <w:pPr>
        <w:spacing w:line="540" w:lineRule="exact"/>
        <w:ind w:left="1895" w:leftChars="750" w:hanging="320" w:hangingChars="1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6.能源领域首台（套）重大技术装备申请材料承诺书</w:t>
      </w:r>
    </w:p>
    <w:p>
      <w:pPr>
        <w:spacing w:line="540" w:lineRule="exact"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青岛市发展和改革委员会    </w:t>
      </w: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2022年7月28日     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（联系人：战晓晓，联系电话：85911197）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美黑">
    <w:panose1 w:val="02010609000101010101"/>
    <w:charset w:val="86"/>
    <w:family w:val="modern"/>
    <w:pitch w:val="default"/>
    <w:sig w:usb0="00000001" w:usb1="080E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1ZGRhMTlmZTUyOTE0ZDE2YTljNTZhOTEyNzBmOGEifQ=="/>
  </w:docVars>
  <w:rsids>
    <w:rsidRoot w:val="00434885"/>
    <w:rsid w:val="000140E9"/>
    <w:rsid w:val="00074A70"/>
    <w:rsid w:val="000929AC"/>
    <w:rsid w:val="000A0310"/>
    <w:rsid w:val="00166707"/>
    <w:rsid w:val="00222FA9"/>
    <w:rsid w:val="00287DC6"/>
    <w:rsid w:val="003E6F04"/>
    <w:rsid w:val="00434885"/>
    <w:rsid w:val="0045551D"/>
    <w:rsid w:val="004A2CD1"/>
    <w:rsid w:val="004F54A6"/>
    <w:rsid w:val="00536A1A"/>
    <w:rsid w:val="00583441"/>
    <w:rsid w:val="005C37CE"/>
    <w:rsid w:val="006B7E47"/>
    <w:rsid w:val="00704AE7"/>
    <w:rsid w:val="007343BC"/>
    <w:rsid w:val="007B1D0E"/>
    <w:rsid w:val="00804BCC"/>
    <w:rsid w:val="00827E52"/>
    <w:rsid w:val="00872682"/>
    <w:rsid w:val="00926710"/>
    <w:rsid w:val="009C5573"/>
    <w:rsid w:val="009D6DB7"/>
    <w:rsid w:val="009E3BF7"/>
    <w:rsid w:val="00A205AE"/>
    <w:rsid w:val="00A55CCF"/>
    <w:rsid w:val="00AD4CB4"/>
    <w:rsid w:val="00AF5A56"/>
    <w:rsid w:val="00BA408B"/>
    <w:rsid w:val="00BA7969"/>
    <w:rsid w:val="00BE350A"/>
    <w:rsid w:val="00C754B7"/>
    <w:rsid w:val="00D4006D"/>
    <w:rsid w:val="00D40559"/>
    <w:rsid w:val="00D42AFA"/>
    <w:rsid w:val="00DE6763"/>
    <w:rsid w:val="00E83FAB"/>
    <w:rsid w:val="00E9266C"/>
    <w:rsid w:val="00EF1A55"/>
    <w:rsid w:val="00F073C6"/>
    <w:rsid w:val="03BF5129"/>
    <w:rsid w:val="0C9C75E1"/>
    <w:rsid w:val="0E4F6240"/>
    <w:rsid w:val="677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1695</Words>
  <Characters>1749</Characters>
  <Lines>12</Lines>
  <Paragraphs>3</Paragraphs>
  <TotalTime>15</TotalTime>
  <ScaleCrop>false</ScaleCrop>
  <LinksUpToDate>false</LinksUpToDate>
  <CharactersWithSpaces>1765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2022-07-27T09:46:00Z</dcterms:created>
  <dc:creator>Administrator</dc:creator>
  <cp:lastModifiedBy>大厨崛起</cp:lastModifiedBy>
  <cp:lastPrinted>2022-07-28T03:57:07Z</cp:lastPrinted>
  <dcterms:modified xsi:type="dcterms:W3CDTF">2022-07-28T03:57:56Z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2171D4D9A4CE42EE8FEECF9B9C07B93D</vt:lpwstr>
  </property>
</Properties>
</file>